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 w:rsidR="003F1F6C">
              <w:rPr>
                <w:rFonts w:ascii="Tahoma" w:hAnsi="Tahoma"/>
                <w:sz w:val="16"/>
              </w:rPr>
              <w:t>SOLICITUD:15</w:t>
            </w:r>
            <w:r>
              <w:rPr>
                <w:rFonts w:ascii="Tahoma" w:hAnsi="Tahoma"/>
                <w:sz w:val="16"/>
              </w:rPr>
              <w:t>/2</w:t>
            </w:r>
            <w:r w:rsidR="00DE772B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342550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QUESO TYBO </w:t>
            </w:r>
            <w:r>
              <w:rPr>
                <w:sz w:val="16"/>
              </w:rPr>
              <w:tab/>
            </w:r>
            <w:r w:rsidR="00DF7755"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3F1F6C" w:rsidP="00DE772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A13978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3F1F6C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F1F6C" w:rsidRPr="00342550" w:rsidRDefault="003F1F6C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CREMA DE LECHE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F1F6C" w:rsidRDefault="003F1F6C" w:rsidP="0093532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F1F6C" w:rsidRDefault="003F1F6C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F1F6C" w:rsidRDefault="003F1F6C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342550" w:rsidP="00342550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Y</w:t>
            </w:r>
            <w:r>
              <w:rPr>
                <w:sz w:val="16"/>
              </w:rPr>
              <w:t>OGUR ILOLAY (VAINILLA) X LITRO</w:t>
            </w:r>
            <w:r>
              <w:rPr>
                <w:sz w:val="16"/>
              </w:rPr>
              <w:tab/>
            </w:r>
            <w:r w:rsidR="006377E4"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3F1F6C" w:rsidP="003F1F6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Lt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342550" w:rsidP="00342550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Y</w:t>
            </w:r>
            <w:r>
              <w:rPr>
                <w:sz w:val="16"/>
              </w:rPr>
              <w:t>OGUR ILOLAY (FRUTILLA) X LITRO</w:t>
            </w:r>
            <w:r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3F1F6C" w:rsidP="004C579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Lt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F1F6C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F1F6C" w:rsidRPr="00342550" w:rsidRDefault="003F1F6C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MANTECA PILON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F1F6C" w:rsidRDefault="003F1F6C" w:rsidP="00314F7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F1F6C" w:rsidRDefault="003F1F6C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F1F6C" w:rsidRDefault="003F1F6C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342550" w:rsidP="00F122C5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MANTECA INDIVIDUAL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314F7C" w:rsidP="00314F7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  <w:r w:rsidR="00A13978">
              <w:rPr>
                <w:sz w:val="16"/>
              </w:rPr>
              <w:t xml:space="preserve"> </w:t>
            </w:r>
            <w:proofErr w:type="spellStart"/>
            <w:r w:rsidR="00A13978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C30584" w:rsidRDefault="00C30584" w:rsidP="00F122C5">
            <w:pPr>
              <w:pStyle w:val="TableParagraph"/>
              <w:rPr>
                <w:sz w:val="16"/>
                <w:lang w:val="en-US"/>
              </w:rPr>
            </w:pPr>
            <w:r w:rsidRPr="00C30584">
              <w:rPr>
                <w:sz w:val="16"/>
                <w:lang w:val="en-US"/>
              </w:rPr>
              <w:t xml:space="preserve">POSTRE LIGHT SIN TACC </w:t>
            </w:r>
            <w:r>
              <w:rPr>
                <w:sz w:val="16"/>
                <w:lang w:val="en-US"/>
              </w:rPr>
              <w:t xml:space="preserve">X </w:t>
            </w:r>
            <w:r w:rsidRPr="00C30584">
              <w:rPr>
                <w:sz w:val="16"/>
                <w:lang w:val="en-US"/>
              </w:rPr>
              <w:t>100 GRS</w:t>
            </w:r>
            <w:r w:rsidR="00342550" w:rsidRPr="00C30584">
              <w:rPr>
                <w:sz w:val="16"/>
                <w:lang w:val="en-US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3F1F6C" w:rsidP="003F1F6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30584">
              <w:rPr>
                <w:sz w:val="16"/>
              </w:rPr>
              <w:t xml:space="preserve"> </w:t>
            </w:r>
            <w:proofErr w:type="spellStart"/>
            <w:r w:rsidR="00C30584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BB1EA9" w:rsidRDefault="00BB1EA9" w:rsidP="00BB1EA9">
            <w:pPr>
              <w:pStyle w:val="TableParagraph"/>
              <w:rPr>
                <w:sz w:val="16"/>
                <w:lang w:val="en-US"/>
              </w:rPr>
            </w:pPr>
            <w:r w:rsidRPr="00BB1EA9">
              <w:rPr>
                <w:sz w:val="16"/>
                <w:lang w:val="en-US"/>
              </w:rPr>
              <w:t>FLAN L</w:t>
            </w:r>
            <w:r>
              <w:rPr>
                <w:sz w:val="16"/>
                <w:lang w:val="en-US"/>
              </w:rPr>
              <w:t>I</w:t>
            </w:r>
            <w:r w:rsidRPr="00BB1EA9">
              <w:rPr>
                <w:sz w:val="16"/>
                <w:lang w:val="en-US"/>
              </w:rPr>
              <w:t>GHT SIN TACC X 90 GRS</w:t>
            </w:r>
            <w:r w:rsidR="00342550" w:rsidRPr="00BB1EA9">
              <w:rPr>
                <w:sz w:val="16"/>
                <w:lang w:val="en-US"/>
              </w:rPr>
              <w:t xml:space="preserve"> </w:t>
            </w:r>
            <w:r w:rsidR="00342550" w:rsidRPr="00BB1EA9">
              <w:rPr>
                <w:sz w:val="16"/>
                <w:lang w:val="en-US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3F1F6C" w:rsidP="003F1F6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A13978">
              <w:rPr>
                <w:sz w:val="16"/>
              </w:rPr>
              <w:t xml:space="preserve"> </w:t>
            </w:r>
            <w:proofErr w:type="spellStart"/>
            <w:r w:rsidR="00A13978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F1F6C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F1F6C" w:rsidRPr="00342550" w:rsidRDefault="003F1F6C" w:rsidP="003F1F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</w:t>
            </w:r>
            <w:r w:rsidRPr="003F1F6C">
              <w:rPr>
                <w:sz w:val="16"/>
              </w:rPr>
              <w:t xml:space="preserve">UESO </w:t>
            </w:r>
            <w:r>
              <w:rPr>
                <w:sz w:val="16"/>
              </w:rPr>
              <w:t>CREMA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F1F6C" w:rsidRDefault="003F1F6C" w:rsidP="00BB1E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F1F6C" w:rsidRDefault="003F1F6C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F1F6C" w:rsidRDefault="003F1F6C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342550" w:rsidP="00F122C5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QUESO SARDO</w:t>
            </w:r>
            <w:r w:rsidRPr="00342550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3F1F6C" w:rsidP="003F1F6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B1EA9">
              <w:rPr>
                <w:sz w:val="16"/>
              </w:rPr>
              <w:t>0</w:t>
            </w:r>
            <w:r w:rsidR="00A13978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7B37B0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8"/>
                <w:szCs w:val="18"/>
              </w:rPr>
            </w:pPr>
            <w:r w:rsidRPr="007B37B0">
              <w:rPr>
                <w:rFonts w:ascii="Arial MT"/>
                <w:sz w:val="18"/>
                <w:szCs w:val="18"/>
              </w:rPr>
              <w:t>Lugar</w:t>
            </w:r>
            <w:r w:rsidRPr="007B37B0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7B37B0">
              <w:rPr>
                <w:rFonts w:ascii="Arial MT"/>
                <w:sz w:val="18"/>
                <w:szCs w:val="18"/>
              </w:rPr>
              <w:t>de</w:t>
            </w:r>
            <w:r w:rsidRPr="007B37B0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7B37B0">
              <w:rPr>
                <w:rFonts w:ascii="Arial MT"/>
                <w:sz w:val="18"/>
                <w:szCs w:val="18"/>
              </w:rPr>
              <w:t>entrega:</w:t>
            </w:r>
          </w:p>
          <w:p w:rsidR="007B37B0" w:rsidRDefault="007B37B0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 w:rsidRPr="007B37B0">
              <w:rPr>
                <w:rFonts w:ascii="Arial MT"/>
                <w:sz w:val="18"/>
                <w:szCs w:val="18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B37B0" w:rsidRPr="007B37B0" w:rsidRDefault="007B37B0" w:rsidP="007B37B0">
            <w:pPr>
              <w:pStyle w:val="TableParagraph"/>
              <w:rPr>
                <w:b/>
                <w:sz w:val="18"/>
                <w:szCs w:val="18"/>
              </w:rPr>
            </w:pPr>
            <w:r w:rsidRPr="007B37B0">
              <w:rPr>
                <w:b/>
                <w:sz w:val="18"/>
                <w:szCs w:val="18"/>
              </w:rPr>
              <w:t>RESIDENCIA SERRANA LA FALDA</w:t>
            </w:r>
          </w:p>
          <w:p w:rsidR="00286AAE" w:rsidRPr="00286AAE" w:rsidRDefault="007B37B0" w:rsidP="007B37B0">
            <w:pPr>
              <w:pStyle w:val="TableParagraph"/>
              <w:rPr>
                <w:b/>
                <w:sz w:val="12"/>
              </w:rPr>
            </w:pPr>
            <w:r w:rsidRPr="007B37B0">
              <w:rPr>
                <w:b/>
                <w:sz w:val="18"/>
                <w:szCs w:val="18"/>
              </w:rPr>
              <w:t xml:space="preserve">17    DE FEBRERO DE 2023 a las </w:t>
            </w:r>
            <w:r>
              <w:rPr>
                <w:b/>
                <w:sz w:val="18"/>
                <w:szCs w:val="18"/>
              </w:rPr>
              <w:t>10</w:t>
            </w:r>
            <w:r w:rsidRPr="007B37B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7B37B0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7B37B0">
              <w:rPr>
                <w:b/>
                <w:sz w:val="18"/>
                <w:szCs w:val="18"/>
              </w:rPr>
              <w:t>hs</w:t>
            </w:r>
            <w:proofErr w:type="spellEnd"/>
            <w:r w:rsidRPr="007B37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Los insumos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transformaci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transporte,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y comercializaci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B37B0" w:rsidRPr="007B37B0" w:rsidRDefault="007B37B0" w:rsidP="007B37B0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B37B0">
              <w:rPr>
                <w:rFonts w:ascii="Arial MT"/>
                <w:spacing w:val="-1"/>
                <w:sz w:val="16"/>
              </w:rPr>
              <w:t>La empresa adjudicataria deber</w:t>
            </w:r>
            <w:r w:rsidRPr="007B37B0">
              <w:rPr>
                <w:rFonts w:ascii="Arial MT"/>
                <w:spacing w:val="-1"/>
                <w:sz w:val="16"/>
              </w:rPr>
              <w:t>á</w:t>
            </w:r>
            <w:r w:rsidRPr="007B37B0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B37B0">
              <w:rPr>
                <w:rFonts w:ascii="Arial MT"/>
                <w:spacing w:val="-1"/>
                <w:sz w:val="16"/>
              </w:rPr>
              <w:t>ó</w:t>
            </w:r>
            <w:r w:rsidRPr="007B37B0">
              <w:rPr>
                <w:rFonts w:ascii="Arial MT"/>
                <w:spacing w:val="-1"/>
                <w:sz w:val="16"/>
              </w:rPr>
              <w:t>n de la mercader</w:t>
            </w:r>
            <w:r w:rsidRPr="007B37B0">
              <w:rPr>
                <w:rFonts w:ascii="Arial MT"/>
                <w:spacing w:val="-1"/>
                <w:sz w:val="16"/>
              </w:rPr>
              <w:t>í</w:t>
            </w:r>
            <w:r w:rsidRPr="007B37B0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B37B0">
              <w:rPr>
                <w:rFonts w:ascii="Arial MT"/>
                <w:spacing w:val="-1"/>
                <w:sz w:val="16"/>
              </w:rPr>
              <w:t>ó</w:t>
            </w:r>
            <w:r w:rsidRPr="007B37B0">
              <w:rPr>
                <w:rFonts w:ascii="Arial MT"/>
                <w:spacing w:val="-1"/>
                <w:sz w:val="16"/>
              </w:rPr>
              <w:t>n desde la notificaci</w:t>
            </w:r>
            <w:r w:rsidRPr="007B37B0">
              <w:rPr>
                <w:rFonts w:ascii="Arial MT"/>
                <w:spacing w:val="-1"/>
                <w:sz w:val="16"/>
              </w:rPr>
              <w:t>ó</w:t>
            </w:r>
            <w:r w:rsidRPr="007B37B0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7B37B0">
              <w:rPr>
                <w:rFonts w:ascii="Arial MT"/>
                <w:spacing w:val="-1"/>
                <w:sz w:val="16"/>
              </w:rPr>
              <w:t>ó</w:t>
            </w:r>
            <w:r w:rsidRPr="007B37B0">
              <w:rPr>
                <w:rFonts w:ascii="Arial MT"/>
                <w:spacing w:val="-1"/>
                <w:sz w:val="16"/>
              </w:rPr>
              <w:t>n.</w:t>
            </w:r>
          </w:p>
          <w:p w:rsidR="00BB06C8" w:rsidRPr="00BB06C8" w:rsidRDefault="007B37B0" w:rsidP="007B37B0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B37B0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B37B0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B37B0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B37B0">
              <w:rPr>
                <w:rFonts w:ascii="Arial MT"/>
                <w:spacing w:val="-1"/>
                <w:sz w:val="16"/>
              </w:rPr>
              <w:t>ó</w:t>
            </w:r>
            <w:r w:rsidRPr="007B37B0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B37B0">
              <w:rPr>
                <w:rFonts w:ascii="Arial MT"/>
                <w:spacing w:val="-1"/>
                <w:sz w:val="16"/>
              </w:rPr>
              <w:t>–</w:t>
            </w:r>
            <w:r w:rsidRPr="007B37B0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B37B0">
              <w:rPr>
                <w:rFonts w:ascii="Arial MT"/>
                <w:spacing w:val="-1"/>
                <w:sz w:val="16"/>
              </w:rPr>
              <w:t>–</w:t>
            </w:r>
            <w:r w:rsidRPr="007B37B0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B37B0">
              <w:rPr>
                <w:rFonts w:ascii="Arial MT"/>
                <w:spacing w:val="-1"/>
                <w:sz w:val="16"/>
              </w:rPr>
              <w:t>ó</w:t>
            </w:r>
            <w:r w:rsidRPr="007B37B0">
              <w:rPr>
                <w:rFonts w:ascii="Arial MT"/>
                <w:spacing w:val="-1"/>
                <w:sz w:val="16"/>
              </w:rPr>
              <w:t>n de la Orden de Compra Abierta entre las fechas 01 al 31 de marzo de 2023.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33115" w:rsidRDefault="00BB06C8" w:rsidP="00BB06C8">
            <w:pPr>
              <w:pStyle w:val="TableParagraph"/>
              <w:rPr>
                <w:sz w:val="10"/>
              </w:rPr>
            </w:pPr>
            <w:r w:rsidRPr="00BB06C8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10B4" w:rsidTr="00697749">
        <w:trPr>
          <w:trHeight w:val="323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10B4" w:rsidRDefault="001C10B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10B4" w:rsidRDefault="001C10B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3C73B7" w:rsidRDefault="003C73B7"/>
    <w:p w:rsidR="003C73B7" w:rsidRDefault="003C73B7"/>
    <w:bookmarkStart w:id="0" w:name="_GoBack"/>
    <w:bookmarkEnd w:id="0"/>
    <w:p w:rsidR="006974A6" w:rsidRDefault="00BB06C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C7FA" wp14:editId="76A470A6">
                <wp:simplePos x="0" y="0"/>
                <wp:positionH relativeFrom="column">
                  <wp:posOffset>3089910</wp:posOffset>
                </wp:positionH>
                <wp:positionV relativeFrom="paragraph">
                  <wp:posOffset>989633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C8" w:rsidRDefault="00BB06C8" w:rsidP="00BB06C8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kzsorgAAAACwEAAA8AAABkcnMvZG93bnJldi54&#10;bWxMj8FOwzAQRO9I/IO1SNyo00JCG+JUFRUXDkgUJDi6sRNH2GvLdtPw9ywnOK7mafZNs52dZZOO&#10;afQoYLkogGnsvBpxEPD+9nSzBpayRCWtRy3gWyfYtpcXjayVP+Orng55YFSCqZYCTM6h5jx1RjuZ&#10;Fj5opKz30clMZxy4ivJM5c7yVVFU3MkR6YORQT8a3X0dTk7AhzOj2seXz17Zaf/c78owxyDE9dW8&#10;ewCW9Zz/YPjVJ3VoyenoT6gSswLu1lVFKAVlSRuI2BSrJbCjgNv7agO8bfj/De0P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HkzsorgAAAACwEAAA8AAAAAAAAAAAAAAAAAggQAAGRy&#10;cy9kb3ducmV2LnhtbFBLBQYAAAAABAAEAPMAAACPBQAAAAA=&#10;" stroked="f">
                <v:textbox style="mso-fit-shape-to-text:t">
                  <w:txbxContent>
                    <w:p w:rsidR="00BB06C8" w:rsidRDefault="00BB06C8" w:rsidP="00BB06C8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97637"/>
    <w:rsid w:val="001C10B4"/>
    <w:rsid w:val="001D28DE"/>
    <w:rsid w:val="002008E9"/>
    <w:rsid w:val="00286AAE"/>
    <w:rsid w:val="002C3456"/>
    <w:rsid w:val="00314F7C"/>
    <w:rsid w:val="00315A79"/>
    <w:rsid w:val="003251F6"/>
    <w:rsid w:val="00342550"/>
    <w:rsid w:val="00370128"/>
    <w:rsid w:val="003C706E"/>
    <w:rsid w:val="003C73B7"/>
    <w:rsid w:val="003F105C"/>
    <w:rsid w:val="003F1F6C"/>
    <w:rsid w:val="00441E3D"/>
    <w:rsid w:val="0045479E"/>
    <w:rsid w:val="00485E21"/>
    <w:rsid w:val="004C5791"/>
    <w:rsid w:val="004F7CBE"/>
    <w:rsid w:val="00535B4B"/>
    <w:rsid w:val="00540F0C"/>
    <w:rsid w:val="00547194"/>
    <w:rsid w:val="006377E4"/>
    <w:rsid w:val="00697749"/>
    <w:rsid w:val="00792747"/>
    <w:rsid w:val="00794D0E"/>
    <w:rsid w:val="007B37B0"/>
    <w:rsid w:val="00801DC8"/>
    <w:rsid w:val="00836538"/>
    <w:rsid w:val="0083737D"/>
    <w:rsid w:val="00895D6F"/>
    <w:rsid w:val="008B52A2"/>
    <w:rsid w:val="008D1151"/>
    <w:rsid w:val="0093532D"/>
    <w:rsid w:val="009B6D60"/>
    <w:rsid w:val="00A13978"/>
    <w:rsid w:val="00A17154"/>
    <w:rsid w:val="00AA05E0"/>
    <w:rsid w:val="00B72BA0"/>
    <w:rsid w:val="00B83A47"/>
    <w:rsid w:val="00BB06C8"/>
    <w:rsid w:val="00BB1EA9"/>
    <w:rsid w:val="00C30584"/>
    <w:rsid w:val="00CA2F19"/>
    <w:rsid w:val="00D3075A"/>
    <w:rsid w:val="00D31ABC"/>
    <w:rsid w:val="00DE772B"/>
    <w:rsid w:val="00DF7755"/>
    <w:rsid w:val="00E33115"/>
    <w:rsid w:val="00E50A53"/>
    <w:rsid w:val="00F24AC9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2023-02-14T13:01:00Z</dcterms:created>
  <dcterms:modified xsi:type="dcterms:W3CDTF">2023-02-14T13:11:00Z</dcterms:modified>
</cp:coreProperties>
</file>